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FB5E" w14:textId="77777777" w:rsidR="003D5774" w:rsidRDefault="003D5774" w:rsidP="003D5774">
      <w:pPr>
        <w:pStyle w:val="Heading1"/>
        <w:rPr>
          <w:rFonts w:ascii="Calibri" w:hAnsi="Calibri" w:cs="Calibri"/>
        </w:rPr>
      </w:pPr>
      <w:r>
        <w:rPr>
          <w:rFonts w:ascii="Calibri" w:hAnsi="Calibri" w:cs="Calibri"/>
        </w:rPr>
        <w:t>EXTERNAL SPECIALIST VISIT POLICY</w:t>
      </w:r>
    </w:p>
    <w:p w14:paraId="3442F361" w14:textId="77777777" w:rsidR="003D5774" w:rsidRDefault="003D5774" w:rsidP="003D5774">
      <w:pPr>
        <w:rPr>
          <w:rFonts w:ascii="Calibri" w:hAnsi="Calibri" w:cs="Calibri"/>
          <w:sz w:val="12"/>
          <w:szCs w:val="12"/>
          <w:lang w:val="en-US"/>
        </w:rPr>
      </w:pPr>
    </w:p>
    <w:p w14:paraId="077FACDA" w14:textId="4684C6FE" w:rsidR="003D5774" w:rsidRDefault="003D5774" w:rsidP="003D5774">
      <w:pPr>
        <w:pStyle w:val="Bullet1"/>
        <w:numPr>
          <w:ilvl w:val="0"/>
          <w:numId w:val="0"/>
        </w:numPr>
        <w:tabs>
          <w:tab w:val="left" w:pos="720"/>
        </w:tabs>
        <w:ind w:left="720" w:hanging="360"/>
        <w:rPr>
          <w:rFonts w:cs="Calibri"/>
          <w:b/>
          <w:bCs/>
          <w:sz w:val="24"/>
        </w:rPr>
      </w:pPr>
      <w:r>
        <w:rPr>
          <w:noProof/>
        </w:rPr>
        <w:drawing>
          <wp:anchor distT="0" distB="0" distL="114300" distR="114300" simplePos="0" relativeHeight="251657216" behindDoc="0" locked="0" layoutInCell="1" allowOverlap="1" wp14:anchorId="53EA6D57" wp14:editId="45541A61">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z w:val="24"/>
        </w:rPr>
        <w:t>Help for non-English speakers</w:t>
      </w:r>
    </w:p>
    <w:p w14:paraId="4816EE27" w14:textId="77777777" w:rsidR="003D5774" w:rsidRDefault="003D5774" w:rsidP="003D5774">
      <w:pPr>
        <w:pStyle w:val="Bullet1"/>
        <w:numPr>
          <w:ilvl w:val="0"/>
          <w:numId w:val="0"/>
        </w:numPr>
        <w:tabs>
          <w:tab w:val="left" w:pos="720"/>
        </w:tabs>
        <w:ind w:left="720"/>
        <w:rPr>
          <w:rFonts w:cs="Calibri"/>
          <w:sz w:val="24"/>
        </w:rPr>
      </w:pPr>
      <w:r>
        <w:rPr>
          <w:rFonts w:cs="Calibri"/>
          <w:sz w:val="24"/>
        </w:rPr>
        <w:t>If you need help to understand this policy, please contact the office on 5998 2304.</w:t>
      </w:r>
    </w:p>
    <w:p w14:paraId="510EC57E" w14:textId="77777777" w:rsidR="003D5774" w:rsidRDefault="003D5774" w:rsidP="003D5774">
      <w:pPr>
        <w:outlineLvl w:val="1"/>
        <w:rPr>
          <w:rFonts w:ascii="Calibri" w:hAnsi="Calibri" w:cs="Calibri"/>
          <w:b/>
          <w:caps/>
          <w:sz w:val="28"/>
          <w:szCs w:val="28"/>
          <w:u w:val="single"/>
        </w:rPr>
      </w:pPr>
    </w:p>
    <w:p w14:paraId="3EBB55AE" w14:textId="77777777" w:rsidR="003D5774" w:rsidRDefault="003D5774" w:rsidP="003D5774">
      <w:pPr>
        <w:spacing w:after="120"/>
        <w:outlineLvl w:val="1"/>
        <w:rPr>
          <w:rFonts w:ascii="Calibri" w:hAnsi="Calibri" w:cs="Calibri"/>
          <w:b/>
          <w:caps/>
          <w:sz w:val="28"/>
          <w:szCs w:val="28"/>
          <w:u w:val="single"/>
        </w:rPr>
      </w:pPr>
      <w:r>
        <w:rPr>
          <w:rFonts w:ascii="Calibri" w:hAnsi="Calibri" w:cs="Calibri"/>
          <w:b/>
          <w:caps/>
          <w:sz w:val="28"/>
          <w:szCs w:val="28"/>
          <w:u w:val="single"/>
        </w:rPr>
        <w:t>Purpose</w:t>
      </w:r>
    </w:p>
    <w:p w14:paraId="33D2C50F" w14:textId="45B07DE5" w:rsidR="003D5774" w:rsidRDefault="003D5774" w:rsidP="003D5774">
      <w:pPr>
        <w:rPr>
          <w:rFonts w:ascii="Calibri" w:hAnsi="Calibri" w:cs="Calibri"/>
          <w:sz w:val="24"/>
          <w:szCs w:val="24"/>
        </w:rPr>
      </w:pPr>
      <w:r>
        <w:rPr>
          <w:rFonts w:ascii="Calibri" w:hAnsi="Calibri" w:cs="Calibri"/>
          <w:sz w:val="24"/>
          <w:szCs w:val="24"/>
        </w:rPr>
        <w:t xml:space="preserve">This policy outlines the guidelines and procedures for accommodating external specialists at Devon </w:t>
      </w:r>
      <w:r w:rsidR="0097603C">
        <w:rPr>
          <w:rFonts w:ascii="Calibri" w:hAnsi="Calibri" w:cs="Calibri"/>
          <w:sz w:val="24"/>
          <w:szCs w:val="24"/>
        </w:rPr>
        <w:t>M</w:t>
      </w:r>
      <w:r>
        <w:rPr>
          <w:rFonts w:ascii="Calibri" w:hAnsi="Calibri" w:cs="Calibri"/>
          <w:sz w:val="24"/>
          <w:szCs w:val="24"/>
        </w:rPr>
        <w:t>eadows Primary School for the purpose of assessments and observations. We recognize the importance of involving professionals to enhance our students' learning experiences while maintaining a safe and conducive environment for all.</w:t>
      </w:r>
    </w:p>
    <w:p w14:paraId="74294B33" w14:textId="77777777" w:rsidR="003D5774" w:rsidRDefault="003D5774" w:rsidP="003D5774">
      <w:pPr>
        <w:spacing w:after="120"/>
        <w:outlineLvl w:val="1"/>
        <w:rPr>
          <w:rFonts w:ascii="Calibri" w:hAnsi="Calibri" w:cs="Calibri"/>
          <w:b/>
          <w:caps/>
          <w:sz w:val="28"/>
          <w:szCs w:val="28"/>
          <w:u w:val="single"/>
        </w:rPr>
      </w:pPr>
      <w:r>
        <w:rPr>
          <w:rFonts w:ascii="Calibri" w:hAnsi="Calibri" w:cs="Calibri"/>
          <w:b/>
          <w:caps/>
          <w:sz w:val="28"/>
          <w:szCs w:val="28"/>
          <w:u w:val="single"/>
        </w:rPr>
        <w:t>gUIDELINES</w:t>
      </w:r>
    </w:p>
    <w:p w14:paraId="6F36D185" w14:textId="54573462" w:rsidR="003D5774" w:rsidRDefault="003D5774" w:rsidP="003D5774">
      <w:pPr>
        <w:numPr>
          <w:ilvl w:val="0"/>
          <w:numId w:val="2"/>
        </w:numPr>
        <w:spacing w:after="0" w:line="240" w:lineRule="auto"/>
        <w:rPr>
          <w:rFonts w:ascii="Calibri" w:hAnsi="Calibri" w:cs="Calibri"/>
          <w:sz w:val="24"/>
          <w:szCs w:val="24"/>
        </w:rPr>
      </w:pPr>
      <w:r>
        <w:rPr>
          <w:rFonts w:ascii="Calibri" w:hAnsi="Calibri" w:cs="Calibri"/>
          <w:sz w:val="24"/>
          <w:szCs w:val="24"/>
        </w:rPr>
        <w:t>At Devon Meadows Primary School we are committed to providing a safe and enriching environment for all students. Therefore, requests for external specialists to conduct practice sessions during school hours cannot be accommodated due to limitations in space and resources that could impact our ability to fulfil our duty of care.</w:t>
      </w:r>
    </w:p>
    <w:p w14:paraId="2510CE09" w14:textId="77777777" w:rsidR="003D5774" w:rsidRDefault="003D5774" w:rsidP="003D5774">
      <w:pPr>
        <w:numPr>
          <w:ilvl w:val="0"/>
          <w:numId w:val="2"/>
        </w:numPr>
        <w:spacing w:after="0" w:line="240" w:lineRule="auto"/>
        <w:rPr>
          <w:rFonts w:ascii="Calibri" w:hAnsi="Calibri" w:cs="Calibri"/>
          <w:sz w:val="24"/>
          <w:szCs w:val="24"/>
        </w:rPr>
      </w:pPr>
      <w:r>
        <w:rPr>
          <w:rFonts w:ascii="Calibri" w:hAnsi="Calibri" w:cs="Calibri"/>
          <w:sz w:val="24"/>
          <w:szCs w:val="24"/>
        </w:rPr>
        <w:t>In situations where an external specialist's expertise is required for assessments or observations, a written request must be submitted to the school administration. This request should outline the purpose, duration, and necessary details of the proposed visit.</w:t>
      </w:r>
    </w:p>
    <w:p w14:paraId="39DD84DA" w14:textId="77777777" w:rsidR="003D5774" w:rsidRDefault="003D5774" w:rsidP="003D5774">
      <w:pPr>
        <w:spacing w:before="240"/>
        <w:rPr>
          <w:rFonts w:ascii="Calibri" w:hAnsi="Calibri" w:cs="Calibri"/>
          <w:sz w:val="24"/>
          <w:szCs w:val="24"/>
        </w:rPr>
      </w:pPr>
      <w:r>
        <w:rPr>
          <w:rFonts w:ascii="Calibri" w:hAnsi="Calibri" w:cs="Calibri"/>
          <w:b/>
          <w:bCs/>
          <w:sz w:val="24"/>
          <w:szCs w:val="24"/>
        </w:rPr>
        <w:t>Approval Process</w:t>
      </w:r>
    </w:p>
    <w:p w14:paraId="023E7298" w14:textId="77777777" w:rsidR="003D5774" w:rsidRDefault="003D5774" w:rsidP="003D5774">
      <w:pPr>
        <w:numPr>
          <w:ilvl w:val="0"/>
          <w:numId w:val="3"/>
        </w:numPr>
        <w:spacing w:after="0" w:line="240" w:lineRule="auto"/>
        <w:rPr>
          <w:rFonts w:ascii="Calibri" w:hAnsi="Calibri" w:cs="Calibri"/>
          <w:sz w:val="24"/>
          <w:szCs w:val="24"/>
        </w:rPr>
      </w:pPr>
      <w:r>
        <w:rPr>
          <w:rFonts w:ascii="Calibri" w:hAnsi="Calibri" w:cs="Calibri"/>
          <w:sz w:val="24"/>
          <w:szCs w:val="24"/>
        </w:rPr>
        <w:t>The submitted request will be reviewed by the school principal to ensure that the visit aligns with the best interests of all students and doesn't disrupt the regular learning environment.</w:t>
      </w:r>
    </w:p>
    <w:p w14:paraId="30BEEB11" w14:textId="77777777" w:rsidR="003D5774" w:rsidRDefault="003D5774" w:rsidP="003D5774">
      <w:pPr>
        <w:numPr>
          <w:ilvl w:val="0"/>
          <w:numId w:val="3"/>
        </w:numPr>
        <w:spacing w:after="0" w:line="240" w:lineRule="auto"/>
        <w:rPr>
          <w:rFonts w:ascii="Calibri" w:hAnsi="Calibri" w:cs="Calibri"/>
          <w:sz w:val="24"/>
          <w:szCs w:val="24"/>
        </w:rPr>
      </w:pPr>
      <w:r>
        <w:rPr>
          <w:rFonts w:ascii="Calibri" w:hAnsi="Calibri" w:cs="Calibri"/>
          <w:sz w:val="24"/>
          <w:szCs w:val="24"/>
        </w:rPr>
        <w:t>The principal will consider factors such as the impact on student safety, available space, potential disruption to classes, and the overall feasibility of accommodating the external specialist.</w:t>
      </w:r>
    </w:p>
    <w:p w14:paraId="274CA759" w14:textId="77777777" w:rsidR="003D5774" w:rsidRDefault="003D5774" w:rsidP="003D5774">
      <w:pPr>
        <w:numPr>
          <w:ilvl w:val="0"/>
          <w:numId w:val="3"/>
        </w:numPr>
        <w:spacing w:after="0" w:line="240" w:lineRule="auto"/>
        <w:rPr>
          <w:rFonts w:ascii="Calibri" w:hAnsi="Calibri" w:cs="Calibri"/>
          <w:sz w:val="24"/>
          <w:szCs w:val="24"/>
        </w:rPr>
      </w:pPr>
      <w:r>
        <w:rPr>
          <w:rFonts w:ascii="Calibri" w:hAnsi="Calibri" w:cs="Calibri"/>
          <w:sz w:val="24"/>
          <w:szCs w:val="24"/>
        </w:rPr>
        <w:t>The decision of whether to approve or decline the request will be communicated to the requesting party in a timely manner.</w:t>
      </w:r>
    </w:p>
    <w:p w14:paraId="42BCC657" w14:textId="77777777" w:rsidR="003D5774" w:rsidRDefault="003D5774" w:rsidP="003D5774">
      <w:pPr>
        <w:rPr>
          <w:rFonts w:ascii="Calibri" w:hAnsi="Calibri" w:cs="Calibri"/>
          <w:sz w:val="24"/>
          <w:szCs w:val="24"/>
        </w:rPr>
      </w:pPr>
    </w:p>
    <w:p w14:paraId="5F11DC9B" w14:textId="77777777" w:rsidR="003D5774" w:rsidRDefault="003D5774" w:rsidP="003D5774">
      <w:pPr>
        <w:rPr>
          <w:rFonts w:ascii="Calibri" w:hAnsi="Calibri" w:cs="Calibri"/>
          <w:sz w:val="24"/>
          <w:szCs w:val="24"/>
        </w:rPr>
      </w:pPr>
      <w:r>
        <w:rPr>
          <w:rFonts w:ascii="Calibri" w:hAnsi="Calibri" w:cs="Calibri"/>
          <w:b/>
          <w:bCs/>
          <w:sz w:val="24"/>
          <w:szCs w:val="24"/>
        </w:rPr>
        <w:t>Requirements for Requests</w:t>
      </w:r>
    </w:p>
    <w:p w14:paraId="4B4920D1" w14:textId="77777777" w:rsidR="003D5774" w:rsidRDefault="003D5774" w:rsidP="003D5774">
      <w:pPr>
        <w:numPr>
          <w:ilvl w:val="0"/>
          <w:numId w:val="4"/>
        </w:numPr>
        <w:spacing w:after="0" w:line="240" w:lineRule="auto"/>
        <w:rPr>
          <w:rFonts w:ascii="Calibri" w:hAnsi="Calibri" w:cs="Calibri"/>
          <w:sz w:val="24"/>
          <w:szCs w:val="24"/>
        </w:rPr>
      </w:pPr>
      <w:r>
        <w:rPr>
          <w:rFonts w:ascii="Calibri" w:hAnsi="Calibri" w:cs="Calibri"/>
          <w:sz w:val="24"/>
          <w:szCs w:val="24"/>
        </w:rPr>
        <w:t>Requests for external specialist visits must be submitted in writing to the school administration at least one week before the proposed visit.</w:t>
      </w:r>
    </w:p>
    <w:p w14:paraId="2C606DE5" w14:textId="77777777" w:rsidR="003D5774" w:rsidRDefault="003D5774">
      <w:pPr>
        <w:rPr>
          <w:rFonts w:ascii="Calibri" w:hAnsi="Calibri" w:cs="Calibri"/>
          <w:sz w:val="24"/>
          <w:szCs w:val="24"/>
        </w:rPr>
      </w:pPr>
      <w:r>
        <w:rPr>
          <w:rFonts w:ascii="Calibri" w:hAnsi="Calibri" w:cs="Calibri"/>
          <w:sz w:val="24"/>
          <w:szCs w:val="24"/>
        </w:rPr>
        <w:br w:type="page"/>
      </w:r>
    </w:p>
    <w:p w14:paraId="4F7CCB17" w14:textId="56BD0472" w:rsidR="003D5774" w:rsidRDefault="003D5774" w:rsidP="003D5774">
      <w:pPr>
        <w:numPr>
          <w:ilvl w:val="0"/>
          <w:numId w:val="4"/>
        </w:numPr>
        <w:spacing w:after="0" w:line="240" w:lineRule="auto"/>
        <w:rPr>
          <w:rFonts w:ascii="Calibri" w:hAnsi="Calibri" w:cs="Calibri"/>
          <w:sz w:val="24"/>
          <w:szCs w:val="24"/>
        </w:rPr>
      </w:pPr>
      <w:r>
        <w:rPr>
          <w:rFonts w:ascii="Calibri" w:hAnsi="Calibri" w:cs="Calibri"/>
          <w:sz w:val="24"/>
          <w:szCs w:val="24"/>
        </w:rPr>
        <w:lastRenderedPageBreak/>
        <w:t>The request should include details such as the purpose of the visit, the specific assessments or observations to be conducted, the duration of the visit, and any additional resources or accommodations required.</w:t>
      </w:r>
    </w:p>
    <w:p w14:paraId="5C0284BF" w14:textId="77777777" w:rsidR="003D5774" w:rsidRDefault="003D5774" w:rsidP="003D5774">
      <w:pPr>
        <w:spacing w:before="240"/>
        <w:rPr>
          <w:rFonts w:ascii="Calibri" w:hAnsi="Calibri" w:cs="Calibri"/>
          <w:sz w:val="24"/>
          <w:szCs w:val="24"/>
        </w:rPr>
      </w:pPr>
      <w:r>
        <w:rPr>
          <w:rFonts w:ascii="Calibri" w:hAnsi="Calibri" w:cs="Calibri"/>
          <w:b/>
          <w:bCs/>
          <w:sz w:val="24"/>
          <w:szCs w:val="24"/>
        </w:rPr>
        <w:t>Confidentiality and Professionalism</w:t>
      </w:r>
    </w:p>
    <w:p w14:paraId="67AB849A" w14:textId="77777777" w:rsidR="003D5774" w:rsidRDefault="003D5774" w:rsidP="003D5774">
      <w:pPr>
        <w:numPr>
          <w:ilvl w:val="0"/>
          <w:numId w:val="5"/>
        </w:numPr>
        <w:spacing w:after="0" w:line="240" w:lineRule="auto"/>
        <w:rPr>
          <w:rFonts w:ascii="Calibri" w:hAnsi="Calibri" w:cs="Calibri"/>
          <w:sz w:val="24"/>
          <w:szCs w:val="24"/>
        </w:rPr>
      </w:pPr>
      <w:r>
        <w:rPr>
          <w:rFonts w:ascii="Calibri" w:hAnsi="Calibri" w:cs="Calibri"/>
          <w:sz w:val="24"/>
          <w:szCs w:val="24"/>
        </w:rPr>
        <w:t>External specialists granted permission to visit Devon Meadows Primary School for assessments and observations must adhere to all school policies and guidelines during their visit.</w:t>
      </w:r>
    </w:p>
    <w:p w14:paraId="3A0AFEDB" w14:textId="77777777" w:rsidR="003D5774" w:rsidRDefault="003D5774" w:rsidP="003D5774">
      <w:pPr>
        <w:numPr>
          <w:ilvl w:val="0"/>
          <w:numId w:val="5"/>
        </w:numPr>
        <w:spacing w:after="0" w:line="240" w:lineRule="auto"/>
        <w:rPr>
          <w:rFonts w:ascii="Calibri" w:hAnsi="Calibri" w:cs="Calibri"/>
          <w:sz w:val="24"/>
          <w:szCs w:val="24"/>
        </w:rPr>
      </w:pPr>
      <w:r>
        <w:rPr>
          <w:rFonts w:ascii="Calibri" w:hAnsi="Calibri" w:cs="Calibri"/>
          <w:sz w:val="24"/>
          <w:szCs w:val="24"/>
        </w:rPr>
        <w:t>Any information obtained during the visit, including student information, must be treated confidentially and in compliance with relevant privacy regulations.</w:t>
      </w:r>
    </w:p>
    <w:p w14:paraId="6574EDF7" w14:textId="77777777" w:rsidR="003D5774" w:rsidRDefault="003D5774" w:rsidP="003D5774">
      <w:pPr>
        <w:spacing w:before="240"/>
        <w:rPr>
          <w:rFonts w:ascii="Calibri" w:hAnsi="Calibri" w:cs="Calibri"/>
          <w:sz w:val="24"/>
          <w:szCs w:val="24"/>
        </w:rPr>
      </w:pPr>
      <w:r>
        <w:rPr>
          <w:rFonts w:ascii="Calibri" w:hAnsi="Calibri" w:cs="Calibri"/>
          <w:b/>
          <w:bCs/>
          <w:sz w:val="24"/>
          <w:szCs w:val="24"/>
        </w:rPr>
        <w:t>Conclusion</w:t>
      </w:r>
    </w:p>
    <w:p w14:paraId="51D9FFDC" w14:textId="77777777" w:rsidR="003D5774" w:rsidRDefault="003D5774" w:rsidP="003D5774">
      <w:pPr>
        <w:rPr>
          <w:rFonts w:ascii="Calibri" w:hAnsi="Calibri" w:cs="Calibri"/>
          <w:sz w:val="24"/>
          <w:szCs w:val="24"/>
        </w:rPr>
      </w:pPr>
      <w:r>
        <w:rPr>
          <w:rFonts w:ascii="Calibri" w:hAnsi="Calibri" w:cs="Calibri"/>
          <w:sz w:val="24"/>
          <w:szCs w:val="24"/>
        </w:rPr>
        <w:t>At Devon Meadows Primary School, we value the involvement of external specialists in supporting our students' growth and development. This policy ensures that such visits are conducted in a manner that prioritizes the safety, well-being, and educational experience of all students. By adhering to these guidelines, we can create a collaborative and enriching learning environment for everyone.</w:t>
      </w:r>
    </w:p>
    <w:p w14:paraId="400A39F3" w14:textId="77777777" w:rsidR="003D5774" w:rsidRDefault="003D5774" w:rsidP="003D5774">
      <w:pPr>
        <w:pStyle w:val="Heading2"/>
        <w:spacing w:after="120"/>
        <w:rPr>
          <w:rFonts w:ascii="Calibri" w:hAnsi="Calibri" w:cs="Calibri"/>
        </w:rPr>
      </w:pPr>
      <w:r>
        <w:rPr>
          <w:rFonts w:ascii="Calibri" w:hAnsi="Calibri" w:cs="Calibri"/>
        </w:rPr>
        <w:t>EVALUATION</w:t>
      </w:r>
    </w:p>
    <w:p w14:paraId="635DF598" w14:textId="5B592FD7" w:rsidR="003D5774" w:rsidRDefault="003D5774" w:rsidP="003D5774">
      <w:pPr>
        <w:pStyle w:val="BodyText"/>
        <w:rPr>
          <w:rFonts w:ascii="Calibri" w:hAnsi="Calibri" w:cs="Calibri"/>
        </w:rPr>
      </w:pPr>
      <w:r>
        <w:rPr>
          <w:rFonts w:ascii="Calibri" w:hAnsi="Calibri" w:cs="Calibri"/>
        </w:rPr>
        <w:t xml:space="preserve">All policies will be reviewed annually as part of the school’s cyclic review process. </w:t>
      </w:r>
    </w:p>
    <w:p w14:paraId="26A3ABA7" w14:textId="4FF08554" w:rsidR="003D5774" w:rsidRDefault="003D5774" w:rsidP="003D5774">
      <w:pPr>
        <w:pStyle w:val="BodyText"/>
        <w:rPr>
          <w:rFonts w:ascii="Calibri" w:hAnsi="Calibri" w:cs="Calibri"/>
        </w:rPr>
      </w:pPr>
      <w:r>
        <w:rPr>
          <w:noProof/>
        </w:rPr>
        <w:drawing>
          <wp:anchor distT="0" distB="0" distL="114300" distR="114300" simplePos="0" relativeHeight="251658240" behindDoc="0" locked="0" layoutInCell="0" allowOverlap="1" wp14:anchorId="637177A6" wp14:editId="61A69D61">
            <wp:simplePos x="0" y="0"/>
            <wp:positionH relativeFrom="column">
              <wp:posOffset>-137160</wp:posOffset>
            </wp:positionH>
            <wp:positionV relativeFrom="paragraph">
              <wp:posOffset>73660</wp:posOffset>
            </wp:positionV>
            <wp:extent cx="1047750" cy="988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9886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3511" w:tblpY="154"/>
        <w:tblW w:w="0" w:type="auto"/>
        <w:tblInd w:w="0" w:type="dxa"/>
        <w:tblLayout w:type="fixed"/>
        <w:tblLook w:val="06A0" w:firstRow="1" w:lastRow="0" w:firstColumn="1" w:lastColumn="0" w:noHBand="1" w:noVBand="1"/>
      </w:tblPr>
      <w:tblGrid>
        <w:gridCol w:w="2830"/>
        <w:gridCol w:w="3402"/>
      </w:tblGrid>
      <w:tr w:rsidR="00D35900" w14:paraId="1AE020AA" w14:textId="77777777" w:rsidTr="00D35900">
        <w:tc>
          <w:tcPr>
            <w:tcW w:w="2830" w:type="dxa"/>
            <w:tcBorders>
              <w:top w:val="single" w:sz="4" w:space="0" w:color="auto"/>
              <w:left w:val="single" w:sz="4" w:space="0" w:color="auto"/>
              <w:bottom w:val="single" w:sz="4" w:space="0" w:color="auto"/>
              <w:right w:val="single" w:sz="4" w:space="0" w:color="auto"/>
            </w:tcBorders>
            <w:hideMark/>
          </w:tcPr>
          <w:p w14:paraId="19D7AE13" w14:textId="77777777" w:rsidR="00D35900" w:rsidRPr="00EC1D8C" w:rsidRDefault="00D35900" w:rsidP="00D35900">
            <w:pPr>
              <w:rPr>
                <w:rFonts w:eastAsia="Calibri"/>
                <w:lang w:val="en-AU"/>
              </w:rPr>
            </w:pPr>
            <w:r w:rsidRPr="00EC1D8C">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023DE0A7" w14:textId="061C40C2" w:rsidR="00D35900" w:rsidRPr="00EC1D8C" w:rsidRDefault="004F3999" w:rsidP="00D35900">
            <w:pPr>
              <w:rPr>
                <w:rFonts w:eastAsia="Calibri"/>
                <w:lang w:val="en-AU"/>
              </w:rPr>
            </w:pPr>
            <w:r w:rsidRPr="00EC1D8C">
              <w:rPr>
                <w:rFonts w:eastAsia="Calibri"/>
                <w:lang w:val="en-AU"/>
              </w:rPr>
              <w:t>12</w:t>
            </w:r>
            <w:r w:rsidR="00506E17" w:rsidRPr="00EC1D8C">
              <w:rPr>
                <w:rFonts w:eastAsia="Calibri"/>
                <w:lang w:val="en-AU"/>
              </w:rPr>
              <w:t>/8/24</w:t>
            </w:r>
          </w:p>
        </w:tc>
      </w:tr>
      <w:tr w:rsidR="00D35900" w14:paraId="5BDB6042" w14:textId="77777777" w:rsidTr="00D35900">
        <w:tc>
          <w:tcPr>
            <w:tcW w:w="2830" w:type="dxa"/>
            <w:tcBorders>
              <w:top w:val="single" w:sz="4" w:space="0" w:color="auto"/>
              <w:left w:val="single" w:sz="4" w:space="0" w:color="auto"/>
              <w:bottom w:val="single" w:sz="4" w:space="0" w:color="auto"/>
              <w:right w:val="single" w:sz="4" w:space="0" w:color="auto"/>
            </w:tcBorders>
            <w:hideMark/>
          </w:tcPr>
          <w:p w14:paraId="2351E3DE" w14:textId="77777777" w:rsidR="00D35900" w:rsidRPr="00EC1D8C" w:rsidRDefault="00D35900" w:rsidP="00D35900">
            <w:pPr>
              <w:rPr>
                <w:rFonts w:eastAsia="Calibri"/>
                <w:lang w:val="en-AU"/>
              </w:rPr>
            </w:pPr>
            <w:r w:rsidRPr="00EC1D8C">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179F786B" w14:textId="77777777" w:rsidR="00D35900" w:rsidRPr="00EC1D8C" w:rsidRDefault="00D35900" w:rsidP="00D35900">
            <w:pPr>
              <w:rPr>
                <w:rFonts w:eastAsia="Calibri"/>
                <w:lang w:val="en-AU"/>
              </w:rPr>
            </w:pPr>
            <w:r w:rsidRPr="00EC1D8C">
              <w:rPr>
                <w:rFonts w:eastAsia="Calibri"/>
                <w:lang w:val="en-AU"/>
              </w:rPr>
              <w:t xml:space="preserve">Principal </w:t>
            </w:r>
          </w:p>
        </w:tc>
      </w:tr>
      <w:tr w:rsidR="00D35900" w14:paraId="391C3994" w14:textId="77777777" w:rsidTr="00D35900">
        <w:tc>
          <w:tcPr>
            <w:tcW w:w="2830" w:type="dxa"/>
            <w:tcBorders>
              <w:top w:val="single" w:sz="4" w:space="0" w:color="auto"/>
              <w:left w:val="single" w:sz="4" w:space="0" w:color="auto"/>
              <w:bottom w:val="single" w:sz="4" w:space="0" w:color="auto"/>
              <w:right w:val="single" w:sz="4" w:space="0" w:color="auto"/>
            </w:tcBorders>
            <w:hideMark/>
          </w:tcPr>
          <w:p w14:paraId="0A08B772" w14:textId="77777777" w:rsidR="00D35900" w:rsidRPr="00EC1D8C" w:rsidRDefault="00D35900" w:rsidP="00D35900">
            <w:pPr>
              <w:rPr>
                <w:rFonts w:eastAsia="Calibri"/>
                <w:lang w:val="en-AU"/>
              </w:rPr>
            </w:pPr>
            <w:r w:rsidRPr="00EC1D8C">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0B72405F" w14:textId="11F94B1D" w:rsidR="00D35900" w:rsidRPr="00EC1D8C" w:rsidRDefault="00D35900" w:rsidP="00D35900">
            <w:pPr>
              <w:rPr>
                <w:rFonts w:eastAsia="Calibri"/>
                <w:lang w:val="en-AU"/>
              </w:rPr>
            </w:pPr>
            <w:r w:rsidRPr="00EC1D8C">
              <w:rPr>
                <w:rFonts w:eastAsia="Calibri"/>
                <w:lang w:val="en-AU"/>
              </w:rPr>
              <w:t>August 202</w:t>
            </w:r>
            <w:r w:rsidR="004F3999" w:rsidRPr="00EC1D8C">
              <w:rPr>
                <w:rFonts w:eastAsia="Calibri"/>
                <w:lang w:val="en-AU"/>
              </w:rPr>
              <w:t>6</w:t>
            </w:r>
          </w:p>
        </w:tc>
      </w:tr>
    </w:tbl>
    <w:p w14:paraId="2EC6F7ED" w14:textId="77777777" w:rsidR="00D35900" w:rsidRPr="003D5774" w:rsidRDefault="003D5774" w:rsidP="00D35900">
      <w:pPr>
        <w:pStyle w:val="BodyText"/>
      </w:pPr>
      <w:r>
        <w:rPr>
          <w:rFonts w:ascii="Calibri" w:hAnsi="Calibri" w:cs="Calibri"/>
        </w:rPr>
        <w:tab/>
      </w:r>
      <w:r>
        <w:rPr>
          <w:rFonts w:ascii="Calibri" w:hAnsi="Calibri" w:cs="Calibri"/>
        </w:rPr>
        <w:tab/>
      </w:r>
    </w:p>
    <w:p w14:paraId="3D00C535" w14:textId="78ECC824" w:rsidR="00D35900" w:rsidRPr="003D5774" w:rsidRDefault="00D35900" w:rsidP="00D35900">
      <w:pPr>
        <w:pStyle w:val="BodyText"/>
      </w:pPr>
    </w:p>
    <w:sectPr w:rsidR="00D35900" w:rsidRPr="003D5774" w:rsidSect="003D5774">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3B40" w14:textId="77777777" w:rsidR="00743586" w:rsidRDefault="00743586" w:rsidP="00B409DF">
      <w:pPr>
        <w:spacing w:after="0" w:line="240" w:lineRule="auto"/>
      </w:pPr>
      <w:r>
        <w:separator/>
      </w:r>
    </w:p>
  </w:endnote>
  <w:endnote w:type="continuationSeparator" w:id="0">
    <w:p w14:paraId="4C00E15F"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A812" w14:textId="77777777" w:rsidR="00990F02" w:rsidRDefault="00990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5197" w14:textId="3CB4DA3D" w:rsidR="00B409DF" w:rsidRDefault="003D5774">
    <w:pPr>
      <w:pStyle w:val="Footer"/>
    </w:pPr>
    <w:r>
      <w:rPr>
        <w:noProof/>
        <w:lang w:eastAsia="en-GB"/>
      </w:rPr>
      <w:drawing>
        <wp:anchor distT="0" distB="0" distL="114300" distR="114300" simplePos="0" relativeHeight="251660288" behindDoc="1" locked="0" layoutInCell="1" allowOverlap="1" wp14:anchorId="4F16C6D9" wp14:editId="52E60686">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rsidR="00990F02">
      <w:tab/>
    </w:r>
    <w:r w:rsidR="00990F02">
      <w:tab/>
    </w:r>
    <w:r w:rsidR="00990F02">
      <w:tab/>
    </w:r>
    <w:r w:rsidR="00990F02">
      <w:tab/>
    </w:r>
    <w:r w:rsidR="00990F02">
      <w:tab/>
    </w:r>
    <w:r w:rsidR="00990F02">
      <w:tab/>
    </w:r>
    <w:r w:rsidR="00990F02">
      <w:tab/>
    </w:r>
    <w:r w:rsidR="00990F02">
      <w:tab/>
    </w:r>
    <w:r w:rsidR="00990F02">
      <w:rPr>
        <w:color w:val="7F7F7F" w:themeColor="background1" w:themeShade="7F"/>
        <w:spacing w:val="60"/>
      </w:rPr>
      <w:t>Page</w:t>
    </w:r>
    <w:r w:rsidR="00990F02">
      <w:t xml:space="preserve"> | </w:t>
    </w:r>
    <w:r w:rsidR="00990F02">
      <w:fldChar w:fldCharType="begin"/>
    </w:r>
    <w:r w:rsidR="00990F02">
      <w:instrText xml:space="preserve"> PAGE   \* MERGEFORMAT </w:instrText>
    </w:r>
    <w:r w:rsidR="00990F02">
      <w:fldChar w:fldCharType="separate"/>
    </w:r>
    <w:r w:rsidR="00990F02">
      <w:rPr>
        <w:b/>
        <w:bCs/>
        <w:noProof/>
      </w:rPr>
      <w:t>1</w:t>
    </w:r>
    <w:r w:rsidR="00990F02">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3B5C" w14:textId="77777777" w:rsidR="00990F02" w:rsidRDefault="00990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6130" w14:textId="77777777" w:rsidR="00743586" w:rsidRDefault="00743586" w:rsidP="00B409DF">
      <w:pPr>
        <w:spacing w:after="0" w:line="240" w:lineRule="auto"/>
      </w:pPr>
      <w:r>
        <w:separator/>
      </w:r>
    </w:p>
  </w:footnote>
  <w:footnote w:type="continuationSeparator" w:id="0">
    <w:p w14:paraId="66A0B448"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E15A" w14:textId="77777777" w:rsidR="00990F02" w:rsidRDefault="00990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671" w14:textId="1AFCA1FD"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33349785" wp14:editId="03A589D5">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74B19"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5968D6DF"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26080C38"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DC986B4"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741705F"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349785"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37D74B19"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5968D6DF"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26080C38"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DC986B4"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741705F"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3D5774">
      <w:rPr>
        <w:noProof/>
        <w:lang w:eastAsia="en-GB"/>
      </w:rPr>
      <w:drawing>
        <wp:anchor distT="0" distB="0" distL="114300" distR="114300" simplePos="0" relativeHeight="251658240" behindDoc="1" locked="0" layoutInCell="1" allowOverlap="1" wp14:anchorId="00A572EB" wp14:editId="0E8EE53A">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3D5774">
      <w:rPr>
        <w:noProof/>
        <w:lang w:eastAsia="en-GB"/>
      </w:rPr>
      <w:drawing>
        <wp:anchor distT="0" distB="0" distL="114300" distR="114300" simplePos="0" relativeHeight="251659264" behindDoc="1" locked="0" layoutInCell="1" allowOverlap="1" wp14:anchorId="6636603C" wp14:editId="0C04D639">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294F" w14:textId="77777777" w:rsidR="00990F02" w:rsidRDefault="00990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40FE0"/>
    <w:multiLevelType w:val="hybridMultilevel"/>
    <w:tmpl w:val="6D500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26247BF7"/>
    <w:multiLevelType w:val="hybridMultilevel"/>
    <w:tmpl w:val="7D6895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CA02F0B"/>
    <w:multiLevelType w:val="hybridMultilevel"/>
    <w:tmpl w:val="AAE49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5A570EEF"/>
    <w:multiLevelType w:val="hybridMultilevel"/>
    <w:tmpl w:val="BB7036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5607798">
    <w:abstractNumId w:val="4"/>
  </w:num>
  <w:num w:numId="2" w16cid:durableId="170604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79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2276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7888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F017E"/>
    <w:rsid w:val="00116FF4"/>
    <w:rsid w:val="00350C57"/>
    <w:rsid w:val="003D5774"/>
    <w:rsid w:val="00440F91"/>
    <w:rsid w:val="004963FD"/>
    <w:rsid w:val="004F3999"/>
    <w:rsid w:val="00506E17"/>
    <w:rsid w:val="005B38BF"/>
    <w:rsid w:val="00743586"/>
    <w:rsid w:val="0097603C"/>
    <w:rsid w:val="00990F02"/>
    <w:rsid w:val="00AB2FDB"/>
    <w:rsid w:val="00B409DF"/>
    <w:rsid w:val="00B831DB"/>
    <w:rsid w:val="00D35900"/>
    <w:rsid w:val="00D94213"/>
    <w:rsid w:val="00DF6C64"/>
    <w:rsid w:val="00EC1D8C"/>
    <w:rsid w:val="00F23243"/>
    <w:rsid w:val="00F81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5042D8"/>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5774"/>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semiHidden/>
    <w:unhideWhenUsed/>
    <w:qFormat/>
    <w:rsid w:val="003D5774"/>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3D5774"/>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semiHidden/>
    <w:rsid w:val="003D5774"/>
    <w:rPr>
      <w:rFonts w:ascii="Times New Roman" w:eastAsia="Times New Roman" w:hAnsi="Times New Roman" w:cs="Times New Roman"/>
      <w:b/>
      <w:sz w:val="28"/>
      <w:szCs w:val="20"/>
      <w:u w:val="single"/>
      <w:lang w:val="en-US"/>
    </w:rPr>
  </w:style>
  <w:style w:type="paragraph" w:styleId="BodyText">
    <w:name w:val="Body Text"/>
    <w:basedOn w:val="Normal"/>
    <w:link w:val="BodyTextChar"/>
    <w:unhideWhenUsed/>
    <w:rsid w:val="003D5774"/>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3D5774"/>
    <w:rPr>
      <w:rFonts w:ascii="Times New Roman" w:eastAsia="Times New Roman" w:hAnsi="Times New Roman" w:cs="Times New Roman"/>
      <w:sz w:val="24"/>
      <w:szCs w:val="20"/>
      <w:lang w:val="en-US"/>
    </w:rPr>
  </w:style>
  <w:style w:type="paragraph" w:customStyle="1" w:styleId="Bullet1">
    <w:name w:val="Bullet 1"/>
    <w:basedOn w:val="Normal"/>
    <w:next w:val="Normal"/>
    <w:qFormat/>
    <w:rsid w:val="003D5774"/>
    <w:pPr>
      <w:numPr>
        <w:numId w:val="1"/>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D359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13695">
      <w:bodyDiv w:val="1"/>
      <w:marLeft w:val="0"/>
      <w:marRight w:val="0"/>
      <w:marTop w:val="0"/>
      <w:marBottom w:val="0"/>
      <w:divBdr>
        <w:top w:val="none" w:sz="0" w:space="0" w:color="auto"/>
        <w:left w:val="none" w:sz="0" w:space="0" w:color="auto"/>
        <w:bottom w:val="none" w:sz="0" w:space="0" w:color="auto"/>
        <w:right w:val="none" w:sz="0" w:space="0" w:color="auto"/>
      </w:divBdr>
    </w:div>
    <w:div w:id="15970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3</cp:revision>
  <cp:lastPrinted>2025-09-08T00:23:00Z</cp:lastPrinted>
  <dcterms:created xsi:type="dcterms:W3CDTF">2025-08-08T01:29:00Z</dcterms:created>
  <dcterms:modified xsi:type="dcterms:W3CDTF">2025-09-08T00:23:00Z</dcterms:modified>
</cp:coreProperties>
</file>